
<file path=[Content_Types].xml><?xml version="1.0" encoding="utf-8"?>
<Types xmlns="http://schemas.openxmlformats.org/package/2006/content-types">
  <Default ContentType="application/xml" Extension="xml"/>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rPr>
          <w:rFonts w:ascii="Times New Roman" w:cs="Times New Roman" w:eastAsia="Times New Roman" w:hAnsi="Times New Roman"/>
          <w:b w:val="1"/>
          <w:bCs w:val="1"/>
          <w:sz w:val="72"/>
          <w:szCs w:val="72"/>
        </w:rPr>
      </w:pPr>
      <w:r w:rsidDel="00000000" w:rsidR="00000000" w:rsidRPr="00000000">
        <w:rPr>
          <w:rFonts w:ascii="Times New Roman" w:cs="Times New Roman" w:eastAsia="Times New Roman" w:hAnsi="Times New Roman"/>
          <w:b w:val="1"/>
          <w:bCs w:val="1"/>
          <w:sz w:val="72"/>
          <w:szCs w:val="72"/>
          <w:rtl w:val="0"/>
        </w:rPr>
        <w:t xml:space="preserve">Disabled Veteran Home Modification Act</w:t>
      </w:r>
    </w:p>
    <w:p w:rsidR="00000000" w:rsidDel="00000000" w:rsidP="00000000" w:rsidRDefault="00000000" w:rsidRPr="00000000" w14:paraId="00000002">
      <w:pPr>
        <w:rPr>
          <w:rFonts w:ascii="Times New Roman" w:cs="Times New Roman" w:eastAsia="Times New Roman" w:hAnsi="Times New Roman"/>
          <w:b w:val="1"/>
          <w:bCs w:val="1"/>
          <w:sz w:val="72"/>
          <w:szCs w:val="72"/>
        </w:rPr>
      </w:pPr>
      <w:r w:rsidDel="00000000" w:rsidR="00000000" w:rsidRPr="00000000">
        <w:rPr>
          <w:rtl w:val="0"/>
        </w:rPr>
      </w:r>
    </w:p>
    <w:p w:rsidR="00000000" w:rsidDel="00000000" w:rsidP="00000000" w:rsidRDefault="00000000" w:rsidRPr="00000000" w14:paraId="00000003">
      <w:pPr>
        <w:rPr>
          <w:rFonts w:ascii="Times New Roman" w:cs="Times New Roman" w:eastAsia="Times New Roman" w:hAnsi="Times New Roman"/>
          <w:sz w:val="48"/>
          <w:szCs w:val="48"/>
        </w:rPr>
      </w:pPr>
      <w:r w:rsidDel="00000000" w:rsidR="00000000" w:rsidRPr="00000000">
        <w:rPr>
          <w:rFonts w:ascii="Times New Roman" w:cs="Times New Roman" w:eastAsia="Times New Roman" w:hAnsi="Times New Roman"/>
          <w:sz w:val="48"/>
          <w:szCs w:val="48"/>
          <w:rtl w:val="0"/>
        </w:rPr>
        <w:t xml:space="preserve">Model Legislation Guide</w:t>
      </w:r>
    </w:p>
    <w:p w:rsidR="00000000" w:rsidDel="00000000" w:rsidP="00000000" w:rsidRDefault="00000000" w:rsidRPr="00000000" w14:paraId="00000004">
      <w:pPr>
        <w:rPr>
          <w:rFonts w:ascii="Times New Roman" w:cs="Times New Roman" w:eastAsia="Times New Roman" w:hAnsi="Times New Roman"/>
          <w:i w:val="1"/>
          <w:iCs w:val="1"/>
          <w:sz w:val="40"/>
          <w:szCs w:val="40"/>
        </w:rPr>
      </w:pPr>
      <w:r w:rsidDel="00000000" w:rsidR="00000000" w:rsidRPr="00000000">
        <w:rPr>
          <w:rFonts w:ascii="Times New Roman" w:cs="Times New Roman" w:eastAsia="Times New Roman" w:hAnsi="Times New Roman"/>
          <w:i w:val="1"/>
          <w:iCs w:val="1"/>
          <w:sz w:val="40"/>
          <w:szCs w:val="40"/>
          <w:rtl w:val="0"/>
        </w:rPr>
        <w:t xml:space="preserve">For the 2026 Legislative Year</w:t>
      </w:r>
    </w:p>
    <w:p w:rsidR="00000000" w:rsidDel="00000000" w:rsidP="00000000" w:rsidRDefault="00000000" w:rsidRPr="00000000" w14:paraId="00000005">
      <w:pPr>
        <w:rPr>
          <w:rFonts w:ascii="Times New Roman" w:cs="Times New Roman" w:eastAsia="Times New Roman" w:hAnsi="Times New Roman"/>
          <w:i w:val="1"/>
          <w:iCs w:val="1"/>
          <w:sz w:val="40"/>
          <w:szCs w:val="40"/>
        </w:rPr>
      </w:pPr>
      <w:r w:rsidDel="00000000" w:rsidR="00000000" w:rsidRPr="00000000">
        <w:rPr>
          <w:rtl w:val="0"/>
        </w:rPr>
      </w:r>
    </w:p>
    <w:p w:rsidR="00000000" w:rsidDel="00000000" w:rsidP="00000000" w:rsidRDefault="00000000" w:rsidRPr="00000000" w14:paraId="00000006">
      <w:pPr>
        <w:rPr>
          <w:rFonts w:ascii="Times New Roman" w:cs="Times New Roman" w:eastAsia="Times New Roman" w:hAnsi="Times New Roman"/>
          <w:sz w:val="40"/>
          <w:szCs w:val="40"/>
        </w:rPr>
      </w:pPr>
      <w:r w:rsidDel="00000000" w:rsidR="00000000" w:rsidRPr="00000000">
        <w:rPr>
          <w:rtl w:val="0"/>
        </w:rPr>
      </w:r>
    </w:p>
    <w:p w:rsidR="00000000" w:rsidDel="00000000" w:rsidP="00000000" w:rsidRDefault="00000000" w:rsidRPr="00000000" w14:paraId="00000007">
      <w:pPr>
        <w:rPr>
          <w:rFonts w:ascii="Times New Roman" w:cs="Times New Roman" w:eastAsia="Times New Roman" w:hAnsi="Times New Roman"/>
          <w:b w:val="1"/>
          <w:bCs w:val="1"/>
          <w:sz w:val="24"/>
          <w:szCs w:val="24"/>
        </w:rPr>
      </w:pPr>
      <w:r w:rsidDel="00000000" w:rsidR="00000000" w:rsidRPr="00000000">
        <w:rPr>
          <w:rtl w:val="0"/>
        </w:rPr>
      </w:r>
      <w:r w:rsidDel="00000000" w:rsidR="00000000" w:rsidRPr="00000000">
        <w:drawing>
          <wp:anchor allowOverlap="1" behindDoc="0" distB="114300" distT="114300" distL="114300" distR="114300" hidden="0" layoutInCell="1" locked="0" relativeHeight="0" simplePos="0">
            <wp:simplePos x="0" y="0"/>
            <wp:positionH relativeFrom="column">
              <wp:posOffset>1052513</wp:posOffset>
            </wp:positionH>
            <wp:positionV relativeFrom="paragraph">
              <wp:posOffset>219075</wp:posOffset>
            </wp:positionV>
            <wp:extent cx="4271963" cy="4271963"/>
            <wp:effectExtent b="0" l="0" r="0" t="0"/>
            <wp:wrapSquare wrapText="bothSides" distB="114300" distT="114300" distL="114300" distR="114300"/>
            <wp:docPr id="1" name="image1.png"/>
            <a:graphic>
              <a:graphicData uri="http://schemas.openxmlformats.org/drawingml/2006/picture">
                <pic:pic>
                  <pic:nvPicPr>
                    <pic:cNvPr id="0" name="image1.png"/>
                    <pic:cNvPicPr preferRelativeResize="0"/>
                  </pic:nvPicPr>
                  <pic:blipFill>
                    <a:blip r:embed="rId7"/>
                    <a:srcRect b="0" l="0" r="0" t="0"/>
                    <a:stretch>
                      <a:fillRect/>
                    </a:stretch>
                  </pic:blipFill>
                  <pic:spPr>
                    <a:xfrm>
                      <a:off x="0" y="0"/>
                      <a:ext cx="4271963" cy="4271963"/>
                    </a:xfrm>
                    <a:prstGeom prst="rect"/>
                    <a:ln/>
                  </pic:spPr>
                </pic:pic>
              </a:graphicData>
            </a:graphic>
          </wp:anchor>
        </w:drawing>
      </w:r>
    </w:p>
    <w:p w:rsidR="00000000" w:rsidDel="00000000" w:rsidP="00000000" w:rsidRDefault="00000000" w:rsidRPr="00000000" w14:paraId="00000008">
      <w:pPr>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009">
      <w:pPr>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00A">
      <w:pPr>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00B">
      <w:pPr>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00C">
      <w:pPr>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00D">
      <w:pPr>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00E">
      <w:pPr>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00F">
      <w:pPr>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010">
      <w:pPr>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011">
      <w:pPr>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012">
      <w:pPr>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013">
      <w:pPr>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014">
      <w:pPr>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015">
      <w:pPr>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016">
      <w:pPr>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017">
      <w:pPr>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018">
      <w:pPr>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019">
      <w:pPr>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01A">
      <w:pPr>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01B">
      <w:pPr>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01C">
      <w:pPr>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01D">
      <w:pPr>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01E">
      <w:pPr>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01F">
      <w:pP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INTRODUCTION</w:t>
      </w:r>
    </w:p>
    <w:p w:rsidR="00000000" w:rsidDel="00000000" w:rsidP="00000000" w:rsidRDefault="00000000" w:rsidRPr="00000000" w14:paraId="00000020">
      <w:pPr>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021">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After serving our country, veterans who return home with life-altering injuries–some with permanent disabilities–face a whole new set of challenges. Veterans with mobility disabilities may have to significantly modify a home to accommodate their new reality.</w:t>
      </w:r>
    </w:p>
    <w:p w:rsidR="00000000" w:rsidDel="00000000" w:rsidP="00000000" w:rsidRDefault="00000000" w:rsidRPr="00000000" w14:paraId="00000022">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3">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According to the CDC, 12.2% of the American population has a mobility impairment, which is defined as “serious difficulty walking or climbing stairs.” Most houses have one or more steps to access the property and contain additional interior barriers, such as narrow doorways or a bathroom too small to accommodate mobility aids like a wheelchair or walker. With only 5% of the American housing stock considered “accessible” and only 1% being accessible to individuals in wheelchairs, finding suitable housing for a disabled veteran can be extremely difficult.</w:t>
      </w:r>
    </w:p>
    <w:p w:rsidR="00000000" w:rsidDel="00000000" w:rsidP="00000000" w:rsidRDefault="00000000" w:rsidRPr="00000000" w14:paraId="00000024">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5">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More often than not, a disabled individual has to retrofit an existing property in order to have access. Whether it be building a ramp to allow access up the outer steps or moving a wall to make the bathroom usable, the fees associated with the building permits required for construction can be significant. In some cases, these fees cost hundreds or even thousands of dollars for a modification that is essential to make the home usable, further creating a significant financial barrier to making the home functional for one’s needs. Such barriers can block a veteran’s ability to reintegrate into their community and civilian life.</w:t>
      </w:r>
    </w:p>
    <w:p w:rsidR="00000000" w:rsidDel="00000000" w:rsidP="00000000" w:rsidRDefault="00000000" w:rsidRPr="00000000" w14:paraId="00000026">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7">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It should not be this way.</w:t>
      </w:r>
    </w:p>
    <w:p w:rsidR="00000000" w:rsidDel="00000000" w:rsidP="00000000" w:rsidRDefault="00000000" w:rsidRPr="00000000" w14:paraId="00000028">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9">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Disabled Veteran Home Modification Act, based on Illinois’s new law enacted in 2025, bars the imposition of fees by a local unit of government associated with home modifications that are specifically required to accommodate a veteran’s disability. It is a small way that we can thank them for what they have given up for us and help ensure that a disabled veteran can access and utilize their home.</w:t>
      </w:r>
    </w:p>
    <w:p w:rsidR="00000000" w:rsidDel="00000000" w:rsidP="00000000" w:rsidRDefault="00000000" w:rsidRPr="00000000" w14:paraId="0000002A">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B">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For more information or drafting assistance, please contact us at 847.238.2102 or </w:t>
      </w:r>
      <w:r w:rsidDel="00000000" w:rsidR="00000000" w:rsidRPr="00000000">
        <w:rPr>
          <w:rFonts w:ascii="Times New Roman" w:cs="Times New Roman" w:eastAsia="Times New Roman" w:hAnsi="Times New Roman"/>
          <w:sz w:val="24"/>
          <w:szCs w:val="24"/>
          <w:rtl w:val="0"/>
        </w:rPr>
        <w:t xml:space="preserve">Info@AccessibilityPolicyInstitute.org</w:t>
      </w:r>
      <w:r w:rsidDel="00000000" w:rsidR="00000000" w:rsidRPr="00000000">
        <w:rPr>
          <w:rFonts w:ascii="Times New Roman" w:cs="Times New Roman" w:eastAsia="Times New Roman" w:hAnsi="Times New Roman"/>
          <w:sz w:val="24"/>
          <w:szCs w:val="24"/>
          <w:rtl w:val="0"/>
        </w:rPr>
        <w:t xml:space="preserve">.</w:t>
      </w:r>
    </w:p>
    <w:p w:rsidR="00000000" w:rsidDel="00000000" w:rsidP="00000000" w:rsidRDefault="00000000" w:rsidRPr="00000000" w14:paraId="0000002C">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D">
      <w:pPr>
        <w:rPr>
          <w:rFonts w:ascii="Times New Roman" w:cs="Times New Roman" w:eastAsia="Times New Roman" w:hAnsi="Times New Roman"/>
        </w:rPr>
      </w:pPr>
      <w:r w:rsidDel="00000000" w:rsidR="00000000" w:rsidRPr="00000000">
        <w:rPr>
          <w:rtl w:val="0"/>
        </w:rPr>
        <w:tab/>
        <w:tab/>
        <w:tab/>
        <w:tab/>
        <w:tab/>
        <w:tab/>
      </w:r>
      <w:r w:rsidDel="00000000" w:rsidR="00000000" w:rsidRPr="00000000">
        <w:rPr>
          <w:rFonts w:ascii="Times New Roman" w:cs="Times New Roman" w:eastAsia="Times New Roman" w:hAnsi="Times New Roman"/>
          <w:b w:val="1"/>
          <w:bCs w:val="1"/>
          <w:color w:val="1c4587"/>
          <w:sz w:val="24"/>
          <w:szCs w:val="24"/>
          <w:rtl w:val="0"/>
        </w:rPr>
        <w:t xml:space="preserve">Dan McConchie</w:t>
      </w:r>
      <w:r w:rsidDel="00000000" w:rsidR="00000000" w:rsidRPr="00000000">
        <w:rPr>
          <w:rFonts w:ascii="Times New Roman" w:cs="Times New Roman" w:eastAsia="Times New Roman" w:hAnsi="Times New Roman"/>
          <w:sz w:val="24"/>
          <w:szCs w:val="24"/>
          <w:rtl w:val="0"/>
        </w:rPr>
        <w:br w:type="textWrapping"/>
      </w:r>
      <w:r w:rsidDel="00000000" w:rsidR="00000000" w:rsidRPr="00000000">
        <w:rPr>
          <w:rtl w:val="0"/>
        </w:rPr>
        <w:tab/>
      </w:r>
      <w:r w:rsidDel="00000000" w:rsidR="00000000" w:rsidRPr="00000000">
        <w:rPr>
          <w:sz w:val="20"/>
          <w:szCs w:val="20"/>
          <w:rtl w:val="0"/>
        </w:rPr>
        <w:tab/>
        <w:tab/>
        <w:tab/>
        <w:tab/>
        <w:tab/>
      </w:r>
      <w:r w:rsidDel="00000000" w:rsidR="00000000" w:rsidRPr="00000000">
        <w:rPr>
          <w:rFonts w:ascii="Times New Roman" w:cs="Times New Roman" w:eastAsia="Times New Roman" w:hAnsi="Times New Roman"/>
          <w:rtl w:val="0"/>
        </w:rPr>
        <w:t xml:space="preserve">Chief Executive Officer</w:t>
        <w:br w:type="textWrapping"/>
        <w:tab/>
        <w:tab/>
        <w:tab/>
        <w:tab/>
        <w:tab/>
        <w:tab/>
        <w:t xml:space="preserve">Accessibility Policy Institute</w:t>
      </w:r>
      <w:r w:rsidDel="00000000" w:rsidR="00000000" w:rsidRPr="00000000">
        <w:rPr>
          <w:rtl w:val="0"/>
        </w:rPr>
      </w:r>
    </w:p>
    <w:p w:rsidR="00000000" w:rsidDel="00000000" w:rsidP="00000000" w:rsidRDefault="00000000" w:rsidRPr="00000000" w14:paraId="0000002E">
      <w:pPr>
        <w:rPr>
          <w:rFonts w:ascii="Times New Roman" w:cs="Times New Roman" w:eastAsia="Times New Roman" w:hAnsi="Times New Roman"/>
          <w:sz w:val="18"/>
          <w:szCs w:val="18"/>
        </w:rPr>
      </w:pPr>
      <w:r w:rsidDel="00000000" w:rsidR="00000000" w:rsidRPr="00000000">
        <w:rPr>
          <w:rtl w:val="0"/>
        </w:rPr>
      </w:r>
    </w:p>
    <w:p w:rsidR="00000000" w:rsidDel="00000000" w:rsidP="00000000" w:rsidRDefault="00000000" w:rsidRPr="00000000" w14:paraId="0000002F">
      <w:pP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Note: While this model bill is tailored specifically to disabled veterans due to their unique place in society, a state or locality may wish to expand the bill to cover any disabled individual.</w:t>
      </w:r>
    </w:p>
    <w:p w:rsidR="00000000" w:rsidDel="00000000" w:rsidP="00000000" w:rsidRDefault="00000000" w:rsidRPr="00000000" w14:paraId="00000030">
      <w:pPr>
        <w:rPr>
          <w:rFonts w:ascii="Times New Roman" w:cs="Times New Roman" w:eastAsia="Times New Roman" w:hAnsi="Times New Roman"/>
          <w:b w:val="1"/>
          <w:bCs w:val="1"/>
          <w:sz w:val="48"/>
          <w:szCs w:val="48"/>
        </w:rPr>
      </w:pPr>
      <w:r w:rsidDel="00000000" w:rsidR="00000000" w:rsidRPr="00000000">
        <w:rPr>
          <w:rFonts w:ascii="Times New Roman" w:cs="Times New Roman" w:eastAsia="Times New Roman" w:hAnsi="Times New Roman"/>
          <w:b w:val="1"/>
          <w:bCs w:val="1"/>
          <w:sz w:val="48"/>
          <w:szCs w:val="48"/>
          <w:rtl w:val="0"/>
        </w:rPr>
        <w:t xml:space="preserve">Disabled Veteran Home Modification Act</w:t>
      </w:r>
    </w:p>
    <w:p w:rsidR="00000000" w:rsidDel="00000000" w:rsidP="00000000" w:rsidRDefault="00000000" w:rsidRPr="00000000" w14:paraId="00000031">
      <w:pPr>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032">
      <w:pP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HOUSE/SENATE BILL No. _______________</w:t>
      </w:r>
    </w:p>
    <w:p w:rsidR="00000000" w:rsidDel="00000000" w:rsidP="00000000" w:rsidRDefault="00000000" w:rsidRPr="00000000" w14:paraId="00000033">
      <w:pP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By Representatives/Senators _______________</w:t>
      </w:r>
    </w:p>
    <w:p w:rsidR="00000000" w:rsidDel="00000000" w:rsidP="00000000" w:rsidRDefault="00000000" w:rsidRPr="00000000" w14:paraId="00000034">
      <w:pPr>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035">
      <w:pP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Section 1. Title.</w:t>
      </w:r>
    </w:p>
    <w:p w:rsidR="00000000" w:rsidDel="00000000" w:rsidP="00000000" w:rsidRDefault="00000000" w:rsidRPr="00000000" w14:paraId="00000036">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7">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This Act may be cited as the “</w:t>
      </w:r>
      <w:r w:rsidDel="00000000" w:rsidR="00000000" w:rsidRPr="00000000">
        <w:rPr>
          <w:rFonts w:ascii="Times New Roman" w:cs="Times New Roman" w:eastAsia="Times New Roman" w:hAnsi="Times New Roman"/>
          <w:i w:val="1"/>
          <w:iCs w:val="1"/>
          <w:sz w:val="24"/>
          <w:szCs w:val="24"/>
          <w:rtl w:val="0"/>
        </w:rPr>
        <w:t xml:space="preserve">[Insert name of State/Locality</w:t>
      </w:r>
      <w:r w:rsidDel="00000000" w:rsidR="00000000" w:rsidRPr="00000000">
        <w:rPr>
          <w:rFonts w:ascii="Times New Roman" w:cs="Times New Roman" w:eastAsia="Times New Roman" w:hAnsi="Times New Roman"/>
          <w:sz w:val="24"/>
          <w:szCs w:val="24"/>
          <w:rtl w:val="0"/>
        </w:rPr>
        <w:t xml:space="preserve">] Disabled Veteran Home Modification Act”.</w:t>
      </w:r>
    </w:p>
    <w:p w:rsidR="00000000" w:rsidDel="00000000" w:rsidP="00000000" w:rsidRDefault="00000000" w:rsidRPr="00000000" w14:paraId="00000038">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9">
      <w:pP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Section 2. Legislative Findings and Purposes.</w:t>
      </w:r>
    </w:p>
    <w:p w:rsidR="00000000" w:rsidDel="00000000" w:rsidP="00000000" w:rsidRDefault="00000000" w:rsidRPr="00000000" w14:paraId="0000003A">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B">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      The [</w:t>
      </w:r>
      <w:r w:rsidDel="00000000" w:rsidR="00000000" w:rsidRPr="00000000">
        <w:rPr>
          <w:rFonts w:ascii="Times New Roman" w:cs="Times New Roman" w:eastAsia="Times New Roman" w:hAnsi="Times New Roman"/>
          <w:i w:val="1"/>
          <w:iCs w:val="1"/>
          <w:sz w:val="24"/>
          <w:szCs w:val="24"/>
          <w:rtl w:val="0"/>
        </w:rPr>
        <w:t xml:space="preserve">Legislature or name of local unit of government</w:t>
      </w:r>
      <w:r w:rsidDel="00000000" w:rsidR="00000000" w:rsidRPr="00000000">
        <w:rPr>
          <w:rFonts w:ascii="Times New Roman" w:cs="Times New Roman" w:eastAsia="Times New Roman" w:hAnsi="Times New Roman"/>
          <w:sz w:val="24"/>
          <w:szCs w:val="24"/>
          <w:rtl w:val="0"/>
        </w:rPr>
        <w:t xml:space="preserve">]</w:t>
      </w:r>
      <w:r w:rsidDel="00000000" w:rsidR="00000000" w:rsidRPr="00000000">
        <w:rPr>
          <w:rFonts w:ascii="Times New Roman" w:cs="Times New Roman" w:eastAsia="Times New Roman" w:hAnsi="Times New Roman"/>
          <w:sz w:val="24"/>
          <w:szCs w:val="24"/>
          <w:rtl w:val="0"/>
        </w:rPr>
        <w:t xml:space="preserve"> of [</w:t>
      </w:r>
      <w:r w:rsidDel="00000000" w:rsidR="00000000" w:rsidRPr="00000000">
        <w:rPr>
          <w:rFonts w:ascii="Times New Roman" w:cs="Times New Roman" w:eastAsia="Times New Roman" w:hAnsi="Times New Roman"/>
          <w:i w:val="1"/>
          <w:iCs w:val="1"/>
          <w:sz w:val="24"/>
          <w:szCs w:val="24"/>
          <w:rtl w:val="0"/>
        </w:rPr>
        <w:t xml:space="preserve">Insert name of State/Locality</w:t>
      </w:r>
      <w:r w:rsidDel="00000000" w:rsidR="00000000" w:rsidRPr="00000000">
        <w:rPr>
          <w:rFonts w:ascii="Times New Roman" w:cs="Times New Roman" w:eastAsia="Times New Roman" w:hAnsi="Times New Roman"/>
          <w:sz w:val="24"/>
          <w:szCs w:val="24"/>
          <w:rtl w:val="0"/>
        </w:rPr>
        <w:t xml:space="preserve">] finds that: </w:t>
      </w:r>
    </w:p>
    <w:p w:rsidR="00000000" w:rsidDel="00000000" w:rsidP="00000000" w:rsidRDefault="00000000" w:rsidRPr="00000000" w14:paraId="0000003C">
      <w:pPr>
        <w:ind w:left="1440" w:firstLine="0"/>
        <w:rPr>
          <w:rFonts w:ascii="Times New Roman" w:cs="Times New Roman" w:eastAsia="Times New Roman" w:hAnsi="Times New Roman"/>
          <w:sz w:val="24"/>
          <w:szCs w:val="24"/>
          <w:highlight w:val="white"/>
        </w:rPr>
      </w:pPr>
      <w:r w:rsidDel="00000000" w:rsidR="00000000" w:rsidRPr="00000000">
        <w:rPr>
          <w:rtl w:val="0"/>
        </w:rPr>
      </w:r>
    </w:p>
    <w:p w:rsidR="00000000" w:rsidDel="00000000" w:rsidP="00000000" w:rsidRDefault="00000000" w:rsidRPr="00000000" w14:paraId="0000003D">
      <w:pPr>
        <w:numPr>
          <w:ilvl w:val="0"/>
          <w:numId w:val="2"/>
        </w:numPr>
        <w:ind w:left="1440" w:hanging="360"/>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Disabled veterans are being charged fees for home modifications in order to accommodate a disability, including permit fees, plan review fees, inspection fees, reinspection fees, or other fees.</w:t>
      </w:r>
    </w:p>
    <w:p w:rsidR="00000000" w:rsidDel="00000000" w:rsidP="00000000" w:rsidRDefault="00000000" w:rsidRPr="00000000" w14:paraId="0000003E">
      <w:pPr>
        <w:ind w:left="1440" w:firstLine="0"/>
        <w:rPr>
          <w:rFonts w:ascii="Times New Roman" w:cs="Times New Roman" w:eastAsia="Times New Roman" w:hAnsi="Times New Roman"/>
          <w:sz w:val="24"/>
          <w:szCs w:val="24"/>
          <w:highlight w:val="white"/>
        </w:rPr>
      </w:pPr>
      <w:r w:rsidDel="00000000" w:rsidR="00000000" w:rsidRPr="00000000">
        <w:rPr>
          <w:rtl w:val="0"/>
        </w:rPr>
      </w:r>
    </w:p>
    <w:p w:rsidR="00000000" w:rsidDel="00000000" w:rsidP="00000000" w:rsidRDefault="00000000" w:rsidRPr="00000000" w14:paraId="0000003F">
      <w:pPr>
        <w:numPr>
          <w:ilvl w:val="0"/>
          <w:numId w:val="2"/>
        </w:numPr>
        <w:ind w:left="1440" w:hanging="360"/>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Such fees can cost hundreds or even thousands of dollars, adding a financial burden for disabled veterans looking to make their homes more accessible.</w:t>
      </w:r>
    </w:p>
    <w:p w:rsidR="00000000" w:rsidDel="00000000" w:rsidP="00000000" w:rsidRDefault="00000000" w:rsidRPr="00000000" w14:paraId="00000040">
      <w:pPr>
        <w:rPr>
          <w:rFonts w:ascii="Times New Roman" w:cs="Times New Roman" w:eastAsia="Times New Roman" w:hAnsi="Times New Roman"/>
          <w:sz w:val="24"/>
          <w:szCs w:val="24"/>
          <w:highlight w:val="white"/>
        </w:rPr>
      </w:pPr>
      <w:r w:rsidDel="00000000" w:rsidR="00000000" w:rsidRPr="00000000">
        <w:rPr>
          <w:rtl w:val="0"/>
        </w:rPr>
      </w:r>
    </w:p>
    <w:p w:rsidR="00000000" w:rsidDel="00000000" w:rsidP="00000000" w:rsidRDefault="00000000" w:rsidRPr="00000000" w14:paraId="00000041">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 </w:t>
        <w:tab/>
        <w:t xml:space="preserve">Based on the findings in subsection (a), the [</w:t>
      </w:r>
      <w:r w:rsidDel="00000000" w:rsidR="00000000" w:rsidRPr="00000000">
        <w:rPr>
          <w:rFonts w:ascii="Times New Roman" w:cs="Times New Roman" w:eastAsia="Times New Roman" w:hAnsi="Times New Roman"/>
          <w:i w:val="1"/>
          <w:iCs w:val="1"/>
          <w:sz w:val="24"/>
          <w:szCs w:val="24"/>
          <w:rtl w:val="0"/>
        </w:rPr>
        <w:t xml:space="preserve">Legislature/local unit of government</w:t>
      </w:r>
      <w:r w:rsidDel="00000000" w:rsidR="00000000" w:rsidRPr="00000000">
        <w:rPr>
          <w:rFonts w:ascii="Times New Roman" w:cs="Times New Roman" w:eastAsia="Times New Roman" w:hAnsi="Times New Roman"/>
          <w:sz w:val="24"/>
          <w:szCs w:val="24"/>
          <w:rtl w:val="0"/>
        </w:rPr>
        <w:t xml:space="preserve">]</w:t>
      </w:r>
      <w:r w:rsidDel="00000000" w:rsidR="00000000" w:rsidRPr="00000000">
        <w:rPr>
          <w:rFonts w:ascii="Times New Roman" w:cs="Times New Roman" w:eastAsia="Times New Roman" w:hAnsi="Times New Roman"/>
          <w:sz w:val="24"/>
          <w:szCs w:val="24"/>
          <w:rtl w:val="0"/>
        </w:rPr>
        <w:t xml:space="preserve">’s purposes in promulgating this Act are to further the important and compelling state interests of:</w:t>
      </w:r>
    </w:p>
    <w:p w:rsidR="00000000" w:rsidDel="00000000" w:rsidP="00000000" w:rsidRDefault="00000000" w:rsidRPr="00000000" w14:paraId="00000042">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3">
      <w:pPr>
        <w:numPr>
          <w:ilvl w:val="0"/>
          <w:numId w:val="3"/>
        </w:numPr>
        <w:ind w:left="144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Providing that a veteran with a disability, or the veteran's caregiver, shall not be charged any fees for improvements to the residence of the veteran with a disability, if the improvements are required to accommodate a disability.</w:t>
      </w:r>
    </w:p>
    <w:p w:rsidR="00000000" w:rsidDel="00000000" w:rsidP="00000000" w:rsidRDefault="00000000" w:rsidRPr="00000000" w14:paraId="00000044">
      <w:pPr>
        <w:ind w:left="1440"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5">
      <w:pPr>
        <w:numPr>
          <w:ilvl w:val="0"/>
          <w:numId w:val="3"/>
        </w:numPr>
        <w:ind w:left="144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Ensuring that disabled veterans can comfortably live in their homes.</w:t>
      </w:r>
    </w:p>
    <w:p w:rsidR="00000000" w:rsidDel="00000000" w:rsidP="00000000" w:rsidRDefault="00000000" w:rsidRPr="00000000" w14:paraId="00000046">
      <w:pPr>
        <w:ind w:left="1440"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7">
      <w:pPr>
        <w:numPr>
          <w:ilvl w:val="0"/>
          <w:numId w:val="3"/>
        </w:numPr>
        <w:ind w:left="144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Ensuring that disabled veterans are not burdened by financial barriers when modifying their homes to accommodate a disability.</w:t>
      </w:r>
    </w:p>
    <w:p w:rsidR="00000000" w:rsidDel="00000000" w:rsidP="00000000" w:rsidRDefault="00000000" w:rsidRPr="00000000" w14:paraId="00000048">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9">
      <w:pPr>
        <w:numPr>
          <w:ilvl w:val="0"/>
          <w:numId w:val="3"/>
        </w:numPr>
        <w:ind w:left="144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Reintegrating veterans into their communities and a civilian lifestyle.</w:t>
      </w:r>
    </w:p>
    <w:p w:rsidR="00000000" w:rsidDel="00000000" w:rsidP="00000000" w:rsidRDefault="00000000" w:rsidRPr="00000000" w14:paraId="0000004A">
      <w:pPr>
        <w:ind w:left="1440"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B">
      <w:pPr>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04C">
      <w:pP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Section 3. Definitions.</w:t>
      </w:r>
    </w:p>
    <w:p w:rsidR="00000000" w:rsidDel="00000000" w:rsidP="00000000" w:rsidRDefault="00000000" w:rsidRPr="00000000" w14:paraId="0000004D">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E">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For the purposes of this Act only:</w:t>
      </w:r>
    </w:p>
    <w:p w:rsidR="00000000" w:rsidDel="00000000" w:rsidP="00000000" w:rsidRDefault="00000000" w:rsidRPr="00000000" w14:paraId="0000004F">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50">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 </w:t>
        <w:tab/>
        <w:t xml:space="preserve">“</w:t>
      </w:r>
      <w:r w:rsidDel="00000000" w:rsidR="00000000" w:rsidRPr="00000000">
        <w:rPr>
          <w:rFonts w:ascii="Times New Roman" w:cs="Times New Roman" w:eastAsia="Times New Roman" w:hAnsi="Times New Roman"/>
          <w:b w:val="1"/>
          <w:bCs w:val="1"/>
          <w:sz w:val="24"/>
          <w:szCs w:val="24"/>
          <w:rtl w:val="0"/>
        </w:rPr>
        <w:t xml:space="preserve">Veteran”</w:t>
      </w:r>
      <w:r w:rsidDel="00000000" w:rsidR="00000000" w:rsidRPr="00000000">
        <w:rPr>
          <w:rFonts w:ascii="Times New Roman" w:cs="Times New Roman" w:eastAsia="Times New Roman" w:hAnsi="Times New Roman"/>
          <w:sz w:val="24"/>
          <w:szCs w:val="24"/>
          <w:rtl w:val="0"/>
        </w:rPr>
        <w:t xml:space="preserve"> means someone who has served in the Armed Forces of the United States, National Guard, or the reserves of the Armed Forces of the United States.</w:t>
      </w:r>
    </w:p>
    <w:p w:rsidR="00000000" w:rsidDel="00000000" w:rsidP="00000000" w:rsidRDefault="00000000" w:rsidRPr="00000000" w14:paraId="00000051">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52">
      <w:pPr>
        <w:rPr>
          <w:rFonts w:ascii="Verdana" w:cs="Verdana" w:eastAsia="Verdana" w:hAnsi="Verdana"/>
          <w:color w:val="333333"/>
          <w:sz w:val="24"/>
          <w:szCs w:val="24"/>
          <w:highlight w:val="white"/>
        </w:rPr>
      </w:pPr>
      <w:r w:rsidDel="00000000" w:rsidR="00000000" w:rsidRPr="00000000">
        <w:rPr>
          <w:rFonts w:ascii="Times New Roman" w:cs="Times New Roman" w:eastAsia="Times New Roman" w:hAnsi="Times New Roman"/>
          <w:sz w:val="24"/>
          <w:szCs w:val="24"/>
          <w:rtl w:val="0"/>
        </w:rPr>
        <w:t xml:space="preserve">(b) </w:t>
        <w:tab/>
      </w:r>
      <w:r w:rsidDel="00000000" w:rsidR="00000000" w:rsidRPr="00000000">
        <w:rPr>
          <w:rFonts w:ascii="Times New Roman" w:cs="Times New Roman" w:eastAsia="Times New Roman" w:hAnsi="Times New Roman"/>
          <w:b w:val="1"/>
          <w:bCs w:val="1"/>
          <w:sz w:val="24"/>
          <w:szCs w:val="24"/>
          <w:rtl w:val="0"/>
        </w:rPr>
        <w:t xml:space="preserve">“Disability”</w:t>
      </w:r>
      <w:r w:rsidDel="00000000" w:rsidR="00000000" w:rsidRPr="00000000">
        <w:rPr>
          <w:rFonts w:ascii="Times New Roman" w:cs="Times New Roman" w:eastAsia="Times New Roman" w:hAnsi="Times New Roman"/>
          <w:sz w:val="24"/>
          <w:szCs w:val="24"/>
          <w:rtl w:val="0"/>
        </w:rPr>
        <w:t xml:space="preserve"> means an individual</w:t>
      </w:r>
      <w:r w:rsidDel="00000000" w:rsidR="00000000" w:rsidRPr="00000000">
        <w:rPr>
          <w:rFonts w:ascii="Times New Roman" w:cs="Times New Roman" w:eastAsia="Times New Roman" w:hAnsi="Times New Roman"/>
          <w:sz w:val="24"/>
          <w:szCs w:val="24"/>
          <w:vertAlign w:val="superscript"/>
        </w:rPr>
        <w:footnoteReference w:customMarkFollows="0" w:id="0"/>
      </w:r>
      <w:r w:rsidDel="00000000" w:rsidR="00000000" w:rsidRPr="00000000">
        <w:rPr>
          <w:rFonts w:ascii="Times New Roman" w:cs="Times New Roman" w:eastAsia="Times New Roman" w:hAnsi="Times New Roman"/>
          <w:sz w:val="24"/>
          <w:szCs w:val="24"/>
          <w:rtl w:val="0"/>
        </w:rPr>
        <w:t xml:space="preserve">:</w:t>
      </w:r>
      <w:r w:rsidDel="00000000" w:rsidR="00000000" w:rsidRPr="00000000">
        <w:rPr>
          <w:rtl w:val="0"/>
        </w:rPr>
      </w:r>
    </w:p>
    <w:p w:rsidR="00000000" w:rsidDel="00000000" w:rsidP="00000000" w:rsidRDefault="00000000" w:rsidRPr="00000000" w14:paraId="00000053">
      <w:pPr>
        <w:ind w:left="1440"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54">
      <w:pPr>
        <w:numPr>
          <w:ilvl w:val="0"/>
          <w:numId w:val="1"/>
        </w:numPr>
        <w:ind w:left="144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that has a physical or mental impairment that </w:t>
      </w:r>
      <w:hyperlink r:id="rId8">
        <w:r w:rsidDel="00000000" w:rsidR="00000000" w:rsidRPr="00000000">
          <w:rPr>
            <w:rFonts w:ascii="Times New Roman" w:cs="Times New Roman" w:eastAsia="Times New Roman" w:hAnsi="Times New Roman"/>
            <w:sz w:val="24"/>
            <w:szCs w:val="24"/>
            <w:rtl w:val="0"/>
          </w:rPr>
          <w:t xml:space="preserve">substantially limits</w:t>
        </w:r>
      </w:hyperlink>
      <w:r w:rsidDel="00000000" w:rsidR="00000000" w:rsidRPr="00000000">
        <w:rPr>
          <w:rFonts w:ascii="Times New Roman" w:cs="Times New Roman" w:eastAsia="Times New Roman" w:hAnsi="Times New Roman"/>
          <w:sz w:val="24"/>
          <w:szCs w:val="24"/>
          <w:rtl w:val="0"/>
        </w:rPr>
        <w:t xml:space="preserve"> one or more major life activities of such individual; </w:t>
      </w:r>
    </w:p>
    <w:p w:rsidR="00000000" w:rsidDel="00000000" w:rsidP="00000000" w:rsidRDefault="00000000" w:rsidRPr="00000000" w14:paraId="00000055">
      <w:pPr>
        <w:ind w:left="1440"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56">
      <w:pPr>
        <w:numPr>
          <w:ilvl w:val="0"/>
          <w:numId w:val="1"/>
        </w:numPr>
        <w:ind w:left="144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that has a record of such an impairment; or</w:t>
      </w:r>
    </w:p>
    <w:p w:rsidR="00000000" w:rsidDel="00000000" w:rsidP="00000000" w:rsidRDefault="00000000" w:rsidRPr="00000000" w14:paraId="00000057">
      <w:pPr>
        <w:ind w:left="1440"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58">
      <w:pPr>
        <w:numPr>
          <w:ilvl w:val="0"/>
          <w:numId w:val="1"/>
        </w:numPr>
        <w:ind w:left="144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that is being regarded as having such an impairment.</w:t>
      </w:r>
    </w:p>
    <w:p w:rsidR="00000000" w:rsidDel="00000000" w:rsidP="00000000" w:rsidRDefault="00000000" w:rsidRPr="00000000" w14:paraId="00000059">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5A">
      <w:pPr>
        <w:rPr>
          <w:rFonts w:ascii="Times New Roman" w:cs="Times New Roman" w:eastAsia="Times New Roman" w:hAnsi="Times New Roman"/>
          <w:b w:val="1"/>
          <w:bCs w:val="1"/>
          <w:sz w:val="24"/>
          <w:szCs w:val="24"/>
          <w:highlight w:val="white"/>
        </w:rPr>
      </w:pPr>
      <w:r w:rsidDel="00000000" w:rsidR="00000000" w:rsidRPr="00000000">
        <w:rPr>
          <w:rtl w:val="0"/>
        </w:rPr>
      </w:r>
    </w:p>
    <w:p w:rsidR="00000000" w:rsidDel="00000000" w:rsidP="00000000" w:rsidRDefault="00000000" w:rsidRPr="00000000" w14:paraId="0000005B">
      <w:pPr>
        <w:rPr>
          <w:rFonts w:ascii="Times New Roman" w:cs="Times New Roman" w:eastAsia="Times New Roman" w:hAnsi="Times New Roman"/>
          <w:b w:val="1"/>
          <w:bCs w:val="1"/>
          <w:sz w:val="24"/>
          <w:szCs w:val="24"/>
          <w:highlight w:val="white"/>
        </w:rPr>
      </w:pPr>
      <w:r w:rsidDel="00000000" w:rsidR="00000000" w:rsidRPr="00000000">
        <w:rPr>
          <w:rFonts w:ascii="Times New Roman" w:cs="Times New Roman" w:eastAsia="Times New Roman" w:hAnsi="Times New Roman"/>
          <w:b w:val="1"/>
          <w:bCs w:val="1"/>
          <w:sz w:val="24"/>
          <w:szCs w:val="24"/>
          <w:highlight w:val="white"/>
          <w:rtl w:val="0"/>
        </w:rPr>
        <w:t xml:space="preserve">Section 4. Text of Act</w:t>
      </w:r>
      <w:r w:rsidDel="00000000" w:rsidR="00000000" w:rsidRPr="00000000">
        <w:rPr>
          <w:rFonts w:ascii="Times New Roman" w:cs="Times New Roman" w:eastAsia="Times New Roman" w:hAnsi="Times New Roman"/>
          <w:b w:val="1"/>
          <w:bCs w:val="1"/>
          <w:sz w:val="24"/>
          <w:szCs w:val="24"/>
          <w:highlight w:val="white"/>
          <w:vertAlign w:val="superscript"/>
        </w:rPr>
        <w:footnoteReference w:customMarkFollows="0" w:id="1"/>
      </w:r>
      <w:r w:rsidDel="00000000" w:rsidR="00000000" w:rsidRPr="00000000">
        <w:rPr>
          <w:rtl w:val="0"/>
        </w:rPr>
      </w:r>
    </w:p>
    <w:p w:rsidR="00000000" w:rsidDel="00000000" w:rsidP="00000000" w:rsidRDefault="00000000" w:rsidRPr="00000000" w14:paraId="0000005C">
      <w:pPr>
        <w:rPr>
          <w:rFonts w:ascii="Times New Roman" w:cs="Times New Roman" w:eastAsia="Times New Roman" w:hAnsi="Times New Roman"/>
          <w:b w:val="1"/>
          <w:bCs w:val="1"/>
          <w:sz w:val="24"/>
          <w:szCs w:val="24"/>
          <w:highlight w:val="white"/>
        </w:rPr>
      </w:pPr>
      <w:r w:rsidDel="00000000" w:rsidR="00000000" w:rsidRPr="00000000">
        <w:rPr>
          <w:rtl w:val="0"/>
        </w:rPr>
      </w:r>
    </w:p>
    <w:p w:rsidR="00000000" w:rsidDel="00000000" w:rsidP="00000000" w:rsidRDefault="00000000" w:rsidRPr="00000000" w14:paraId="0000005D">
      <w:pPr>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(a) </w:t>
        <w:tab/>
        <w:t xml:space="preserve">A veteran with a disability or the veteran's caregiver shall not be charged any building fees, including permit fees, plan review fees, inspection fees, reinspection fees, or other fees required in order to make improvements to the residence of the veteran with a disability if the improvements are required to accommodate a disability of the veteran. Nothing in this subsection changes the obligation of any person to submit to the [</w:t>
      </w:r>
      <w:r w:rsidDel="00000000" w:rsidR="00000000" w:rsidRPr="00000000">
        <w:rPr>
          <w:rFonts w:ascii="Times New Roman" w:cs="Times New Roman" w:eastAsia="Times New Roman" w:hAnsi="Times New Roman"/>
          <w:i w:val="1"/>
          <w:iCs w:val="1"/>
          <w:sz w:val="24"/>
          <w:szCs w:val="24"/>
          <w:highlight w:val="white"/>
          <w:rtl w:val="0"/>
        </w:rPr>
        <w:t xml:space="preserve">Insert relevant governmental entity: county, village, township, etc.]</w:t>
      </w:r>
      <w:r w:rsidDel="00000000" w:rsidR="00000000" w:rsidRPr="00000000">
        <w:rPr>
          <w:rFonts w:ascii="Times New Roman" w:cs="Times New Roman" w:eastAsia="Times New Roman" w:hAnsi="Times New Roman"/>
          <w:sz w:val="24"/>
          <w:szCs w:val="24"/>
          <w:highlight w:val="white"/>
          <w:rtl w:val="0"/>
        </w:rPr>
        <w:t xml:space="preserve"> applications, forms, or other paperwork to obtain a building permit. A veteran or caregiver must provide proof of veteran status and attest to the fact that the improvements to the residence are required to accommodate the veteran's disability. Proof of veteran status is to be construed liberally.</w:t>
      </w:r>
    </w:p>
    <w:p w:rsidR="00000000" w:rsidDel="00000000" w:rsidP="00000000" w:rsidRDefault="00000000" w:rsidRPr="00000000" w14:paraId="0000005E">
      <w:pPr>
        <w:rPr>
          <w:rFonts w:ascii="Times New Roman" w:cs="Times New Roman" w:eastAsia="Times New Roman" w:hAnsi="Times New Roman"/>
          <w:sz w:val="24"/>
          <w:szCs w:val="24"/>
          <w:highlight w:val="white"/>
        </w:rPr>
      </w:pPr>
      <w:r w:rsidDel="00000000" w:rsidR="00000000" w:rsidRPr="00000000">
        <w:rPr>
          <w:rtl w:val="0"/>
        </w:rPr>
      </w:r>
    </w:p>
    <w:p w:rsidR="00000000" w:rsidDel="00000000" w:rsidP="00000000" w:rsidRDefault="00000000" w:rsidRPr="00000000" w14:paraId="0000005F">
      <w:pPr>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(b) </w:t>
        <w:tab/>
        <w:t xml:space="preserve">What constitutes proof of veteran status shall be determined by the [</w:t>
      </w:r>
      <w:r w:rsidDel="00000000" w:rsidR="00000000" w:rsidRPr="00000000">
        <w:rPr>
          <w:rFonts w:ascii="Times New Roman" w:cs="Times New Roman" w:eastAsia="Times New Roman" w:hAnsi="Times New Roman"/>
          <w:i w:val="1"/>
          <w:iCs w:val="1"/>
          <w:sz w:val="24"/>
          <w:szCs w:val="24"/>
          <w:highlight w:val="white"/>
          <w:rtl w:val="0"/>
        </w:rPr>
        <w:t xml:space="preserve">Insert relevant governmental entity: county, village, township, etc.]</w:t>
      </w:r>
      <w:r w:rsidDel="00000000" w:rsidR="00000000" w:rsidRPr="00000000">
        <w:rPr>
          <w:rFonts w:ascii="Times New Roman" w:cs="Times New Roman" w:eastAsia="Times New Roman" w:hAnsi="Times New Roman"/>
          <w:sz w:val="24"/>
          <w:szCs w:val="24"/>
          <w:highlight w:val="white"/>
          <w:rtl w:val="0"/>
        </w:rPr>
        <w:t xml:space="preserve">. </w:t>
      </w:r>
    </w:p>
    <w:p w:rsidR="00000000" w:rsidDel="00000000" w:rsidP="00000000" w:rsidRDefault="00000000" w:rsidRPr="00000000" w14:paraId="00000060">
      <w:pPr>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061">
      <w:pPr>
        <w:rPr>
          <w:rFonts w:ascii="Times New Roman" w:cs="Times New Roman" w:eastAsia="Times New Roman" w:hAnsi="Times New Roman"/>
          <w:sz w:val="24"/>
          <w:szCs w:val="24"/>
          <w:highlight w:val="white"/>
        </w:rPr>
      </w:pPr>
      <w:r w:rsidDel="00000000" w:rsidR="00000000" w:rsidRPr="00000000">
        <w:rPr>
          <w:rtl w:val="0"/>
        </w:rPr>
      </w:r>
    </w:p>
    <w:p w:rsidR="00000000" w:rsidDel="00000000" w:rsidP="00000000" w:rsidRDefault="00000000" w:rsidRPr="00000000" w14:paraId="00000062">
      <w:pPr>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[(c) </w:t>
        <w:tab/>
        <w:t xml:space="preserve">A home rule [</w:t>
      </w:r>
      <w:r w:rsidDel="00000000" w:rsidR="00000000" w:rsidRPr="00000000">
        <w:rPr>
          <w:rFonts w:ascii="Times New Roman" w:cs="Times New Roman" w:eastAsia="Times New Roman" w:hAnsi="Times New Roman"/>
          <w:i w:val="1"/>
          <w:iCs w:val="1"/>
          <w:sz w:val="24"/>
          <w:szCs w:val="24"/>
          <w:highlight w:val="white"/>
          <w:rtl w:val="0"/>
        </w:rPr>
        <w:t xml:space="preserve">Insert relevant governmental entity: county, village, township, etc.</w:t>
      </w:r>
      <w:r w:rsidDel="00000000" w:rsidR="00000000" w:rsidRPr="00000000">
        <w:rPr>
          <w:rFonts w:ascii="Times New Roman" w:cs="Times New Roman" w:eastAsia="Times New Roman" w:hAnsi="Times New Roman"/>
          <w:sz w:val="24"/>
          <w:szCs w:val="24"/>
          <w:highlight w:val="white"/>
          <w:rtl w:val="0"/>
        </w:rPr>
        <w:t xml:space="preserve">]</w:t>
      </w:r>
      <w:r w:rsidDel="00000000" w:rsidR="00000000" w:rsidRPr="00000000">
        <w:rPr>
          <w:rFonts w:ascii="Times New Roman" w:cs="Times New Roman" w:eastAsia="Times New Roman" w:hAnsi="Times New Roman"/>
          <w:sz w:val="24"/>
          <w:szCs w:val="24"/>
          <w:highlight w:val="white"/>
          <w:rtl w:val="0"/>
        </w:rPr>
        <w:t xml:space="preserve"> may not regulate building fees in a manner inconsistent with this Section.</w:t>
      </w:r>
      <w:r w:rsidDel="00000000" w:rsidR="00000000" w:rsidRPr="00000000">
        <w:rPr>
          <w:rFonts w:ascii="Times New Roman" w:cs="Times New Roman" w:eastAsia="Times New Roman" w:hAnsi="Times New Roman"/>
          <w:sz w:val="24"/>
          <w:szCs w:val="24"/>
          <w:highlight w:val="white"/>
          <w:vertAlign w:val="superscript"/>
        </w:rPr>
        <w:footnoteReference w:customMarkFollows="0" w:id="2"/>
      </w:r>
      <w:r w:rsidDel="00000000" w:rsidR="00000000" w:rsidRPr="00000000">
        <w:rPr>
          <w:rFonts w:ascii="Times New Roman" w:cs="Times New Roman" w:eastAsia="Times New Roman" w:hAnsi="Times New Roman"/>
          <w:sz w:val="24"/>
          <w:szCs w:val="24"/>
          <w:highlight w:val="white"/>
          <w:rtl w:val="0"/>
        </w:rPr>
        <w:t xml:space="preserve"> </w:t>
      </w:r>
    </w:p>
    <w:p w:rsidR="00000000" w:rsidDel="00000000" w:rsidP="00000000" w:rsidRDefault="00000000" w:rsidRPr="00000000" w14:paraId="00000063">
      <w:pPr>
        <w:rPr>
          <w:rFonts w:ascii="Times New Roman" w:cs="Times New Roman" w:eastAsia="Times New Roman" w:hAnsi="Times New Roman"/>
          <w:sz w:val="24"/>
          <w:szCs w:val="24"/>
          <w:highlight w:val="white"/>
        </w:rPr>
      </w:pPr>
      <w:r w:rsidDel="00000000" w:rsidR="00000000" w:rsidRPr="00000000">
        <w:rPr>
          <w:rtl w:val="0"/>
        </w:rPr>
      </w:r>
    </w:p>
    <w:p w:rsidR="00000000" w:rsidDel="00000000" w:rsidP="00000000" w:rsidRDefault="00000000" w:rsidRPr="00000000" w14:paraId="00000064">
      <w:pPr>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065">
      <w:pP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Section 7. Effective Date. </w:t>
      </w:r>
    </w:p>
    <w:p w:rsidR="00000000" w:rsidDel="00000000" w:rsidP="00000000" w:rsidRDefault="00000000" w:rsidRPr="00000000" w14:paraId="00000066">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67">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This Act takes effect on [</w:t>
      </w:r>
      <w:r w:rsidDel="00000000" w:rsidR="00000000" w:rsidRPr="00000000">
        <w:rPr>
          <w:rFonts w:ascii="Times New Roman" w:cs="Times New Roman" w:eastAsia="Times New Roman" w:hAnsi="Times New Roman"/>
          <w:i w:val="1"/>
          <w:iCs w:val="1"/>
          <w:sz w:val="24"/>
          <w:szCs w:val="24"/>
          <w:rtl w:val="0"/>
        </w:rPr>
        <w:t xml:space="preserve">Insert date</w:t>
      </w:r>
      <w:r w:rsidDel="00000000" w:rsidR="00000000" w:rsidRPr="00000000">
        <w:rPr>
          <w:rFonts w:ascii="Times New Roman" w:cs="Times New Roman" w:eastAsia="Times New Roman" w:hAnsi="Times New Roman"/>
          <w:sz w:val="24"/>
          <w:szCs w:val="24"/>
          <w:rtl w:val="0"/>
        </w:rPr>
        <w:t xml:space="preserve">].</w:t>
      </w:r>
    </w:p>
    <w:p w:rsidR="00000000" w:rsidDel="00000000" w:rsidP="00000000" w:rsidRDefault="00000000" w:rsidRPr="00000000" w14:paraId="00000068">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69">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6A">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6B">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6C">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6D">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6E">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6F">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70">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71">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72">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73">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74">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75">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76">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77">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78">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79">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7A">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7B">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7C">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7D">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7E">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7F">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80">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81">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82">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83">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84">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85">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86">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87">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88">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89">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8A">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For further information regarding this or other Accessibility Policy Institute guides, please contact:</w:t>
      </w:r>
    </w:p>
    <w:p w:rsidR="00000000" w:rsidDel="00000000" w:rsidP="00000000" w:rsidRDefault="00000000" w:rsidRPr="00000000" w14:paraId="0000008B">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8C">
      <w:pPr>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8D">
      <w:pPr>
        <w:jc w:val="cente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Accessibility Policy Institute</w:t>
      </w:r>
    </w:p>
    <w:p w:rsidR="00000000" w:rsidDel="00000000" w:rsidP="00000000" w:rsidRDefault="00000000" w:rsidRPr="00000000" w14:paraId="0000008E">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795 Ela Road, Suite 210</w:t>
      </w:r>
    </w:p>
    <w:p w:rsidR="00000000" w:rsidDel="00000000" w:rsidP="00000000" w:rsidRDefault="00000000" w:rsidRPr="00000000" w14:paraId="0000008F">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Lake Zurich, Illinois 60047</w:t>
      </w:r>
    </w:p>
    <w:p w:rsidR="00000000" w:rsidDel="00000000" w:rsidP="00000000" w:rsidRDefault="00000000" w:rsidRPr="00000000" w14:paraId="00000090">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847.238.2102 | Info@AccessibilityPolicyInstitute.org</w:t>
        <w:br w:type="textWrapping"/>
        <w:t xml:space="preserve">AccessibilityPolicyInstitute.org</w:t>
      </w:r>
    </w:p>
    <w:p w:rsidR="00000000" w:rsidDel="00000000" w:rsidP="00000000" w:rsidRDefault="00000000" w:rsidRPr="00000000" w14:paraId="00000091">
      <w:pPr>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92">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93">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94">
      <w:pPr>
        <w:spacing w:after="240" w:line="288"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This policy guide may be copied and distributed freely as long as the content remains unchanged and Accessibility Policy Institute is referenced as the creator and owner of this content.</w:t>
      </w:r>
    </w:p>
    <w:p w:rsidR="00000000" w:rsidDel="00000000" w:rsidP="00000000" w:rsidRDefault="00000000" w:rsidRPr="00000000" w14:paraId="00000095">
      <w:pPr>
        <w:spacing w:after="240" w:line="288" w:lineRule="auto"/>
        <w:jc w:val="center"/>
        <w:rPr>
          <w:rFonts w:ascii="Times New Roman" w:cs="Times New Roman" w:eastAsia="Times New Roman" w:hAnsi="Times New Roman"/>
          <w:b w:val="1"/>
          <w:bCs w:val="1"/>
          <w:sz w:val="72"/>
          <w:szCs w:val="72"/>
        </w:rPr>
      </w:pPr>
      <w:r w:rsidDel="00000000" w:rsidR="00000000" w:rsidRPr="00000000">
        <w:rPr>
          <w:rtl w:val="0"/>
        </w:rPr>
      </w:r>
    </w:p>
    <w:p w:rsidR="00000000" w:rsidDel="00000000" w:rsidP="00000000" w:rsidRDefault="00000000" w:rsidRPr="00000000" w14:paraId="00000096">
      <w:pPr>
        <w:ind w:left="0" w:firstLine="0"/>
        <w:rPr>
          <w:rFonts w:ascii="Times New Roman" w:cs="Times New Roman" w:eastAsia="Times New Roman" w:hAnsi="Times New Roman"/>
          <w:sz w:val="24"/>
          <w:szCs w:val="24"/>
        </w:rPr>
      </w:pPr>
      <w:r w:rsidDel="00000000" w:rsidR="00000000" w:rsidRPr="00000000">
        <w:rPr>
          <w:rtl w:val="0"/>
        </w:rPr>
      </w:r>
    </w:p>
    <w:sectPr>
      <w:headerReference r:id="rId9" w:type="first"/>
      <w:footerReference r:id="rId10" w:type="default"/>
      <w:footerReference r:id="rId11" w:type="first"/>
      <w:pgSz w:h="15840" w:w="12240" w:orient="portrait"/>
      <w:pgMar w:bottom="1440" w:top="1440" w:left="1440" w:right="1440" w:header="720" w:footer="720"/>
      <w:pgNumType w:start="0"/>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Times New Roman"/>
  <w:font w:name="Verdana"/>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97">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98">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99">
    <w:pPr>
      <w:tabs>
        <w:tab w:val="center" w:leader="none" w:pos="4320"/>
        <w:tab w:val="right" w:leader="none" w:pos="8640"/>
      </w:tabs>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Disabled Veteran Home</w:t>
      <w:tab/>
      <w:t xml:space="preserve">       </w:t>
    </w:r>
    <w:r w:rsidDel="00000000" w:rsidR="00000000" w:rsidRPr="00000000">
      <w:rPr>
        <w:rFonts w:ascii="Times New Roman" w:cs="Times New Roman" w:eastAsia="Times New Roman" w:hAnsi="Times New Roman"/>
        <w:sz w:val="24"/>
        <w:szCs w:val="24"/>
      </w:rPr>
      <w:fldChar w:fldCharType="begin"/>
      <w:instrText xml:space="preserve">PAGE</w:instrText>
      <w:fldChar w:fldCharType="separate"/>
      <w:fldChar w:fldCharType="end"/>
    </w:r>
    <w:r w:rsidDel="00000000" w:rsidR="00000000" w:rsidRPr="00000000">
      <w:rPr>
        <w:rFonts w:ascii="Times New Roman" w:cs="Times New Roman" w:eastAsia="Times New Roman" w:hAnsi="Times New Roman"/>
        <w:sz w:val="24"/>
        <w:szCs w:val="24"/>
        <w:rtl w:val="0"/>
      </w:rPr>
      <w:tab/>
      <w:t xml:space="preserve">      Accessibility Policy Institute</w:t>
    </w:r>
  </w:p>
  <w:p w:rsidR="00000000" w:rsidDel="00000000" w:rsidP="00000000" w:rsidRDefault="00000000" w:rsidRPr="00000000" w14:paraId="0000009A">
    <w:pPr>
      <w:tabs>
        <w:tab w:val="center" w:leader="none" w:pos="4320"/>
        <w:tab w:val="right" w:leader="none" w:pos="8640"/>
      </w:tabs>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Modification Act</w:t>
    </w:r>
  </w:p>
  <w:p w:rsidR="00000000" w:rsidDel="00000000" w:rsidP="00000000" w:rsidRDefault="00000000" w:rsidRPr="00000000" w14:paraId="0000009B">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9C">
    <w:pPr>
      <w:jc w:val="right"/>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9E">
    <w:pPr>
      <w:jc w:val="right"/>
      <w:rPr/>
    </w:pPr>
    <w:r w:rsidDel="00000000" w:rsidR="00000000" w:rsidRPr="00000000">
      <w:rPr>
        <w:rtl w:val="0"/>
      </w:rPr>
    </w:r>
  </w:p>
</w:ftr>
</file>

<file path=word/footnotes.xml><?xml version="1.0" encoding="utf-8"?>
<w:footnot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otnote w:id="0">
    <w:p w:rsidR="00000000" w:rsidDel="00000000" w:rsidP="00000000" w:rsidRDefault="00000000" w:rsidRPr="00000000" w14:paraId="0000009F">
      <w:pPr>
        <w:spacing w:line="240" w:lineRule="auto"/>
        <w:rPr>
          <w:rFonts w:ascii="Times New Roman" w:cs="Times New Roman" w:eastAsia="Times New Roman" w:hAnsi="Times New Roman"/>
          <w:sz w:val="16"/>
          <w:szCs w:val="16"/>
        </w:rPr>
      </w:pPr>
      <w:r w:rsidDel="00000000" w:rsidR="00000000" w:rsidRPr="00000000">
        <w:rPr>
          <w:rStyle w:val="FootnoteReference"/>
          <w:vertAlign w:val="superscript"/>
        </w:rPr>
        <w:footnoteRef/>
      </w:r>
      <w:r w:rsidDel="00000000" w:rsidR="00000000" w:rsidRPr="00000000">
        <w:rPr>
          <w:sz w:val="20"/>
          <w:szCs w:val="20"/>
          <w:rtl w:val="0"/>
        </w:rPr>
        <w:t xml:space="preserve"> </w:t>
      </w:r>
      <w:r w:rsidDel="00000000" w:rsidR="00000000" w:rsidRPr="00000000">
        <w:rPr>
          <w:rFonts w:ascii="Times New Roman" w:cs="Times New Roman" w:eastAsia="Times New Roman" w:hAnsi="Times New Roman"/>
          <w:sz w:val="20"/>
          <w:szCs w:val="20"/>
          <w:rtl w:val="0"/>
        </w:rPr>
        <w:t xml:space="preserve">Your State/Locality may have a well established definition of disability. If so, it may reference its own definition. If your State/Locality does not have a definition of disability, the ADA definition listed in Section 3(b) is acceptable.</w:t>
      </w:r>
      <w:r w:rsidDel="00000000" w:rsidR="00000000" w:rsidRPr="00000000">
        <w:rPr>
          <w:rtl w:val="0"/>
        </w:rPr>
      </w:r>
    </w:p>
  </w:footnote>
  <w:footnote w:id="1">
    <w:p w:rsidR="00000000" w:rsidDel="00000000" w:rsidP="00000000" w:rsidRDefault="00000000" w:rsidRPr="00000000" w14:paraId="000000A0">
      <w:pPr>
        <w:spacing w:line="240" w:lineRule="auto"/>
        <w:rPr>
          <w:rFonts w:ascii="Times New Roman" w:cs="Times New Roman" w:eastAsia="Times New Roman" w:hAnsi="Times New Roman"/>
          <w:sz w:val="16"/>
          <w:szCs w:val="16"/>
        </w:rPr>
      </w:pPr>
      <w:r w:rsidDel="00000000" w:rsidR="00000000" w:rsidRPr="00000000">
        <w:rPr>
          <w:rStyle w:val="FootnoteReference"/>
          <w:vertAlign w:val="superscript"/>
        </w:rPr>
        <w:footnoteRef/>
      </w:r>
      <w:r w:rsidDel="00000000" w:rsidR="00000000" w:rsidRPr="00000000">
        <w:rPr>
          <w:sz w:val="20"/>
          <w:szCs w:val="20"/>
          <w:rtl w:val="0"/>
        </w:rPr>
        <w:t xml:space="preserve"> </w:t>
      </w:r>
      <w:r w:rsidDel="00000000" w:rsidR="00000000" w:rsidRPr="00000000">
        <w:rPr>
          <w:rFonts w:ascii="Times New Roman" w:cs="Times New Roman" w:eastAsia="Times New Roman" w:hAnsi="Times New Roman"/>
          <w:sz w:val="20"/>
          <w:szCs w:val="20"/>
          <w:rtl w:val="0"/>
        </w:rPr>
        <w:t xml:space="preserve">For states: Depending on the setup of your state’s code, you </w:t>
      </w:r>
      <w:r w:rsidDel="00000000" w:rsidR="00000000" w:rsidRPr="00000000">
        <w:rPr>
          <w:rFonts w:ascii="Times New Roman" w:cs="Times New Roman" w:eastAsia="Times New Roman" w:hAnsi="Times New Roman"/>
          <w:sz w:val="20"/>
          <w:szCs w:val="20"/>
          <w:rtl w:val="0"/>
        </w:rPr>
        <w:t xml:space="preserve">may need to draft multiple separate sections using this template, each addressing the different levels of government that issue building permits (i.e., counties, municipalities, townships, etc.).</w:t>
      </w:r>
      <w:r w:rsidDel="00000000" w:rsidR="00000000" w:rsidRPr="00000000">
        <w:rPr>
          <w:rtl w:val="0"/>
        </w:rPr>
      </w:r>
    </w:p>
  </w:footnote>
  <w:footnote w:id="2">
    <w:p w:rsidR="00000000" w:rsidDel="00000000" w:rsidP="00000000" w:rsidRDefault="00000000" w:rsidRPr="00000000" w14:paraId="000000A1">
      <w:pPr>
        <w:spacing w:line="240" w:lineRule="auto"/>
        <w:rPr>
          <w:rFonts w:ascii="Times New Roman" w:cs="Times New Roman" w:eastAsia="Times New Roman" w:hAnsi="Times New Roman"/>
          <w:sz w:val="20"/>
          <w:szCs w:val="20"/>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sz w:val="20"/>
          <w:szCs w:val="20"/>
          <w:rtl w:val="0"/>
        </w:rPr>
        <w:t xml:space="preserve">  This section needs to only be included only if the State is a home rule state.</w:t>
      </w:r>
    </w:p>
  </w:footnote>
</w:footnote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9D">
    <w:pPr>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1440" w:hanging="360"/>
      </w:pPr>
      <w:rPr>
        <w:u w:val="none"/>
      </w:rPr>
    </w:lvl>
    <w:lvl w:ilvl="1">
      <w:start w:val="1"/>
      <w:numFmt w:val="lowerLetter"/>
      <w:lvlText w:val="%2."/>
      <w:lvlJc w:val="left"/>
      <w:pPr>
        <w:ind w:left="2160" w:hanging="360"/>
      </w:pPr>
      <w:rPr>
        <w:u w:val="none"/>
      </w:rPr>
    </w:lvl>
    <w:lvl w:ilvl="2">
      <w:start w:val="1"/>
      <w:numFmt w:val="lowerRoman"/>
      <w:lvlText w:val="%3."/>
      <w:lvlJc w:val="right"/>
      <w:pPr>
        <w:ind w:left="2880" w:hanging="360"/>
      </w:pPr>
      <w:rPr>
        <w:u w:val="none"/>
      </w:rPr>
    </w:lvl>
    <w:lvl w:ilvl="3">
      <w:start w:val="1"/>
      <w:numFmt w:val="decimal"/>
      <w:lvlText w:val="%4."/>
      <w:lvlJc w:val="left"/>
      <w:pPr>
        <w:ind w:left="3600" w:hanging="360"/>
      </w:pPr>
      <w:rPr>
        <w:u w:val="none"/>
      </w:rPr>
    </w:lvl>
    <w:lvl w:ilvl="4">
      <w:start w:val="1"/>
      <w:numFmt w:val="lowerLetter"/>
      <w:lvlText w:val="%5."/>
      <w:lvlJc w:val="left"/>
      <w:pPr>
        <w:ind w:left="4320" w:hanging="360"/>
      </w:pPr>
      <w:rPr>
        <w:u w:val="none"/>
      </w:rPr>
    </w:lvl>
    <w:lvl w:ilvl="5">
      <w:start w:val="1"/>
      <w:numFmt w:val="lowerRoman"/>
      <w:lvlText w:val="%6."/>
      <w:lvlJc w:val="right"/>
      <w:pPr>
        <w:ind w:left="5040" w:hanging="360"/>
      </w:pPr>
      <w:rPr>
        <w:u w:val="none"/>
      </w:rPr>
    </w:lvl>
    <w:lvl w:ilvl="6">
      <w:start w:val="1"/>
      <w:numFmt w:val="decimal"/>
      <w:lvlText w:val="%7."/>
      <w:lvlJc w:val="left"/>
      <w:pPr>
        <w:ind w:left="5760" w:hanging="360"/>
      </w:pPr>
      <w:rPr>
        <w:u w:val="none"/>
      </w:rPr>
    </w:lvl>
    <w:lvl w:ilvl="7">
      <w:start w:val="1"/>
      <w:numFmt w:val="lowerLetter"/>
      <w:lvlText w:val="%8."/>
      <w:lvlJc w:val="left"/>
      <w:pPr>
        <w:ind w:left="6480" w:hanging="360"/>
      </w:pPr>
      <w:rPr>
        <w:u w:val="none"/>
      </w:rPr>
    </w:lvl>
    <w:lvl w:ilvl="8">
      <w:start w:val="1"/>
      <w:numFmt w:val="lowerRoman"/>
      <w:lvlText w:val="%9."/>
      <w:lvlJc w:val="right"/>
      <w:pPr>
        <w:ind w:left="7200" w:hanging="360"/>
      </w:pPr>
      <w:rPr>
        <w:u w:val="none"/>
      </w:rPr>
    </w:lvl>
  </w:abstractNum>
  <w:abstractNum w:abstractNumId="2">
    <w:lvl w:ilvl="0">
      <w:start w:val="1"/>
      <w:numFmt w:val="decimal"/>
      <w:lvlText w:val="(%1)"/>
      <w:lvlJc w:val="left"/>
      <w:pPr>
        <w:ind w:left="1440" w:hanging="360"/>
      </w:pPr>
      <w:rPr>
        <w:u w:val="none"/>
      </w:rPr>
    </w:lvl>
    <w:lvl w:ilvl="1">
      <w:start w:val="1"/>
      <w:numFmt w:val="lowerLetter"/>
      <w:lvlText w:val="(%2)"/>
      <w:lvlJc w:val="left"/>
      <w:pPr>
        <w:ind w:left="2160" w:hanging="360"/>
      </w:pPr>
      <w:rPr>
        <w:u w:val="none"/>
      </w:rPr>
    </w:lvl>
    <w:lvl w:ilvl="2">
      <w:start w:val="1"/>
      <w:numFmt w:val="lowerRoman"/>
      <w:lvlText w:val="(%3)"/>
      <w:lvlJc w:val="right"/>
      <w:pPr>
        <w:ind w:left="2880" w:hanging="360"/>
      </w:pPr>
      <w:rPr>
        <w:u w:val="none"/>
      </w:rPr>
    </w:lvl>
    <w:lvl w:ilvl="3">
      <w:start w:val="1"/>
      <w:numFmt w:val="decimal"/>
      <w:lvlText w:val="%4)"/>
      <w:lvlJc w:val="left"/>
      <w:pPr>
        <w:ind w:left="3600" w:hanging="360"/>
      </w:pPr>
      <w:rPr>
        <w:u w:val="none"/>
      </w:rPr>
    </w:lvl>
    <w:lvl w:ilvl="4">
      <w:start w:val="1"/>
      <w:numFmt w:val="lowerLetter"/>
      <w:lvlText w:val="%5)"/>
      <w:lvlJc w:val="left"/>
      <w:pPr>
        <w:ind w:left="4320" w:hanging="360"/>
      </w:pPr>
      <w:rPr>
        <w:u w:val="none"/>
      </w:rPr>
    </w:lvl>
    <w:lvl w:ilvl="5">
      <w:start w:val="1"/>
      <w:numFmt w:val="lowerRoman"/>
      <w:lvlText w:val="%6)"/>
      <w:lvlJc w:val="right"/>
      <w:pPr>
        <w:ind w:left="5040" w:hanging="360"/>
      </w:pPr>
      <w:rPr>
        <w:u w:val="none"/>
      </w:rPr>
    </w:lvl>
    <w:lvl w:ilvl="6">
      <w:start w:val="1"/>
      <w:numFmt w:val="decimal"/>
      <w:lvlText w:val="%7."/>
      <w:lvlJc w:val="left"/>
      <w:pPr>
        <w:ind w:left="5760" w:hanging="360"/>
      </w:pPr>
      <w:rPr>
        <w:u w:val="none"/>
      </w:rPr>
    </w:lvl>
    <w:lvl w:ilvl="7">
      <w:start w:val="1"/>
      <w:numFmt w:val="lowerLetter"/>
      <w:lvlText w:val="%8."/>
      <w:lvlJc w:val="left"/>
      <w:pPr>
        <w:ind w:left="6480" w:hanging="360"/>
      </w:pPr>
      <w:rPr>
        <w:u w:val="none"/>
      </w:rPr>
    </w:lvl>
    <w:lvl w:ilvl="8">
      <w:start w:val="1"/>
      <w:numFmt w:val="lowerRoman"/>
      <w:lvlText w:val="%9."/>
      <w:lvlJc w:val="right"/>
      <w:pPr>
        <w:ind w:left="7200" w:hanging="360"/>
      </w:pPr>
      <w:rPr>
        <w:u w:val="none"/>
      </w:rPr>
    </w:lvl>
  </w:abstractNum>
  <w:abstractNum w:abstractNumId="3">
    <w:lvl w:ilvl="0">
      <w:start w:val="1"/>
      <w:numFmt w:val="decimal"/>
      <w:lvlText w:val="(%1)"/>
      <w:lvlJc w:val="left"/>
      <w:pPr>
        <w:ind w:left="1440" w:hanging="360"/>
      </w:pPr>
      <w:rPr>
        <w:u w:val="none"/>
      </w:rPr>
    </w:lvl>
    <w:lvl w:ilvl="1">
      <w:start w:val="1"/>
      <w:numFmt w:val="lowerLetter"/>
      <w:lvlText w:val="(%2)"/>
      <w:lvlJc w:val="left"/>
      <w:pPr>
        <w:ind w:left="2160" w:hanging="360"/>
      </w:pPr>
      <w:rPr>
        <w:u w:val="none"/>
      </w:rPr>
    </w:lvl>
    <w:lvl w:ilvl="2">
      <w:start w:val="1"/>
      <w:numFmt w:val="lowerRoman"/>
      <w:lvlText w:val="(%3)"/>
      <w:lvlJc w:val="right"/>
      <w:pPr>
        <w:ind w:left="2880" w:hanging="360"/>
      </w:pPr>
      <w:rPr>
        <w:u w:val="none"/>
      </w:rPr>
    </w:lvl>
    <w:lvl w:ilvl="3">
      <w:start w:val="1"/>
      <w:numFmt w:val="decimal"/>
      <w:lvlText w:val="%4)"/>
      <w:lvlJc w:val="left"/>
      <w:pPr>
        <w:ind w:left="3600" w:hanging="360"/>
      </w:pPr>
      <w:rPr>
        <w:u w:val="none"/>
      </w:rPr>
    </w:lvl>
    <w:lvl w:ilvl="4">
      <w:start w:val="1"/>
      <w:numFmt w:val="lowerLetter"/>
      <w:lvlText w:val="%5)"/>
      <w:lvlJc w:val="left"/>
      <w:pPr>
        <w:ind w:left="4320" w:hanging="360"/>
      </w:pPr>
      <w:rPr>
        <w:u w:val="none"/>
      </w:rPr>
    </w:lvl>
    <w:lvl w:ilvl="5">
      <w:start w:val="1"/>
      <w:numFmt w:val="lowerRoman"/>
      <w:lvlText w:val="%6)"/>
      <w:lvlJc w:val="right"/>
      <w:pPr>
        <w:ind w:left="5040" w:hanging="360"/>
      </w:pPr>
      <w:rPr>
        <w:u w:val="none"/>
      </w:rPr>
    </w:lvl>
    <w:lvl w:ilvl="6">
      <w:start w:val="1"/>
      <w:numFmt w:val="decimal"/>
      <w:lvlText w:val="%7."/>
      <w:lvlJc w:val="left"/>
      <w:pPr>
        <w:ind w:left="5760" w:hanging="360"/>
      </w:pPr>
      <w:rPr>
        <w:u w:val="none"/>
      </w:rPr>
    </w:lvl>
    <w:lvl w:ilvl="7">
      <w:start w:val="1"/>
      <w:numFmt w:val="lowerLetter"/>
      <w:lvlText w:val="%8."/>
      <w:lvlJc w:val="left"/>
      <w:pPr>
        <w:ind w:left="6480" w:hanging="360"/>
      </w:pPr>
      <w:rPr>
        <w:u w:val="none"/>
      </w:rPr>
    </w:lvl>
    <w:lvl w:ilvl="8">
      <w:start w:val="1"/>
      <w:numFmt w:val="lowerRoman"/>
      <w:lvlText w:val="%9."/>
      <w:lvlJc w:val="right"/>
      <w:pPr>
        <w:ind w:left="7200" w:hanging="360"/>
      </w:pPr>
      <w:rPr>
        <w:u w:val="none"/>
      </w:rPr>
    </w:lvl>
  </w:abstractNum>
  <w:num w:numId="1">
    <w:abstractNumId w:val="1"/>
  </w:num>
  <w:num w:numId="2">
    <w:abstractNumId w:val="2"/>
  </w:num>
  <w:num w:numId="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footnotes" Target="footnotes.xml"/><Relationship Id="rId11" Type="http://schemas.openxmlformats.org/officeDocument/2006/relationships/footer" Target="footer2.xml"/><Relationship Id="rId10" Type="http://schemas.openxmlformats.org/officeDocument/2006/relationships/footer" Target="footer1.xml"/><Relationship Id="rId9" Type="http://schemas.openxmlformats.org/officeDocument/2006/relationships/header" Target="header1.xml"/><Relationship Id="rId5" Type="http://schemas.openxmlformats.org/officeDocument/2006/relationships/numbering" Target="numbering.xml"/><Relationship Id="rId6" Type="http://schemas.openxmlformats.org/officeDocument/2006/relationships/styles" Target="styles.xml"/><Relationship Id="rId7" Type="http://schemas.openxmlformats.org/officeDocument/2006/relationships/image" Target="media/image1.png"/><Relationship Id="rId8" Type="http://schemas.openxmlformats.org/officeDocument/2006/relationships/hyperlink" Target="https://www.law.cornell.edu/definitions/uscode.php?width=840&amp;height=800&amp;iframe=true&amp;def_id=42-USC-1904506147-717106290&amp;term_occur=999&amp;term_src=title:42:chapter:126:section:1210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